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2" w:beforeAutospacing="0" w:after="120" w:afterAutospacing="0" w:line="432" w:lineRule="auto"/>
        <w:ind w:right="0"/>
        <w:jc w:val="center"/>
        <w:rPr>
          <w:b/>
          <w:bCs/>
          <w:sz w:val="21"/>
          <w:szCs w:val="21"/>
          <w:shd w:val="clear" w:color="auto" w:fill="auto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auto"/>
        </w:rPr>
        <w:t>南京中医药大学宿迁附属医院认定高校教师资格人员名单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317"/>
        <w:gridCol w:w="916"/>
        <w:gridCol w:w="293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2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龚海蓉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320824********0024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李莹颸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321324********2227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蔡志勇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321321********5570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321321********4630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田继香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320819********0025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320826********0426</w:t>
            </w:r>
          </w:p>
        </w:tc>
        <w:tc>
          <w:tcPr>
            <w:tcW w:w="22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王媛梅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321302********0026</w:t>
            </w:r>
          </w:p>
        </w:tc>
        <w:tc>
          <w:tcPr>
            <w:tcW w:w="22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321321********4049</w:t>
            </w:r>
          </w:p>
        </w:tc>
        <w:tc>
          <w:tcPr>
            <w:tcW w:w="22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09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321302********2026</w:t>
            </w:r>
          </w:p>
        </w:tc>
        <w:tc>
          <w:tcPr>
            <w:tcW w:w="22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320382********8639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纪建政</w:t>
            </w:r>
          </w:p>
        </w:tc>
        <w:tc>
          <w:tcPr>
            <w:tcW w:w="9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321321********783X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20" w:afterAutospacing="0" w:line="240" w:lineRule="auto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2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</w:p>
    <w:p>
      <w:pPr>
        <w:rPr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17D75"/>
    <w:rsid w:val="1F9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78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2019-09-30T06:21:00Z</dcterms:created>
  <dc:creator>ribbitshan</dc:creator>
  <cp:lastModifiedBy>ribbitshan</cp:lastModifiedBy>
  <dcterms:modified xsi:type="dcterms:W3CDTF">2019-09-30T06:22:01Z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