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hAnsi="华文中宋" w:eastAsia="华文中宋" w:cs="华文中宋"/>
          <w:kern w:val="0"/>
          <w:szCs w:val="21"/>
        </w:rPr>
      </w:pPr>
      <w:r>
        <w:rPr>
          <w:rFonts w:hint="eastAsia" w:ascii="华文中宋" w:hAnsi="华文中宋" w:eastAsia="华文中宋" w:cs="华文中宋"/>
          <w:kern w:val="0"/>
          <w:szCs w:val="21"/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2023年度医疗责任保险采购方案</w:t>
      </w:r>
    </w:p>
    <w:bookmarkEnd w:id="0"/>
    <w:p>
      <w:pPr>
        <w:spacing w:line="360" w:lineRule="auto"/>
        <w:rPr>
          <w:rFonts w:ascii="宋体" w:hAnsi="宋体" w:eastAsia="宋体" w:cs="仿宋"/>
          <w:kern w:val="0"/>
          <w:sz w:val="24"/>
        </w:rPr>
      </w:pPr>
    </w:p>
    <w:p>
      <w:pPr>
        <w:spacing w:line="560" w:lineRule="exact"/>
        <w:ind w:firstLine="482" w:firstLineChars="200"/>
        <w:rPr>
          <w:rFonts w:ascii="宋体" w:hAnsi="宋体" w:eastAsia="宋体" w:cs="黑体"/>
          <w:b/>
          <w:bCs/>
          <w:kern w:val="0"/>
          <w:sz w:val="24"/>
        </w:rPr>
      </w:pPr>
      <w:r>
        <w:rPr>
          <w:rFonts w:hint="eastAsia" w:ascii="宋体" w:hAnsi="宋体" w:eastAsia="宋体" w:cs="黑体"/>
          <w:b/>
          <w:bCs/>
          <w:kern w:val="0"/>
          <w:sz w:val="24"/>
        </w:rPr>
        <w:t>一、项目简介：</w:t>
      </w:r>
    </w:p>
    <w:p>
      <w:pPr>
        <w:spacing w:line="560" w:lineRule="exact"/>
        <w:ind w:firstLine="482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华文楷体"/>
          <w:b/>
          <w:bCs/>
          <w:kern w:val="0"/>
          <w:sz w:val="24"/>
        </w:rPr>
        <w:t>1、项目名称：</w:t>
      </w:r>
      <w:r>
        <w:rPr>
          <w:rFonts w:hint="eastAsia" w:ascii="宋体" w:hAnsi="宋体" w:eastAsia="宋体" w:cs="仿宋"/>
          <w:kern w:val="0"/>
          <w:sz w:val="24"/>
        </w:rPr>
        <w:t>宿迁市中医院医疗责任险</w:t>
      </w:r>
    </w:p>
    <w:p>
      <w:pPr>
        <w:spacing w:line="560" w:lineRule="exact"/>
        <w:ind w:firstLine="482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华文楷体"/>
          <w:b/>
          <w:bCs/>
          <w:kern w:val="0"/>
          <w:sz w:val="24"/>
        </w:rPr>
        <w:t>2、项目预算及最高限价：</w:t>
      </w:r>
      <w:r>
        <w:rPr>
          <w:rFonts w:hint="eastAsia" w:ascii="宋体" w:hAnsi="宋体" w:eastAsia="宋体" w:cs="仿宋"/>
          <w:kern w:val="0"/>
          <w:sz w:val="24"/>
        </w:rPr>
        <w:t>29 万元</w:t>
      </w:r>
    </w:p>
    <w:p>
      <w:pPr>
        <w:spacing w:line="560" w:lineRule="exact"/>
        <w:ind w:firstLine="482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华文楷体"/>
          <w:b/>
          <w:bCs/>
          <w:kern w:val="0"/>
          <w:sz w:val="24"/>
        </w:rPr>
        <w:t>3、保险方案要求：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（1）医疗责任保险累计责任限额：100万元；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医疗责任每次事故赔偿限额：50万元；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医疗责任每次事故每人赔偿限额：50万元。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（2）附加医疗意外事故累计责任限额：30万元；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附加医疗意外事故每次事故赔偿限额：10万元；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附加医疗意外事故每次事故每人赔偿限额：5万元。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（3）附加外请医务人员医疗责任保险累计赔偿限额100万；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附加外请医务人员医疗责任保险每次每人赔偿限额10万。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（4）附加医疗机构场所责任保险累计赔偿限额100万；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 xml:space="preserve">   附加医疗机构场所责任保险每次每人赔偿限额10万。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（5）法律费用累计赔偿限额：9万元；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每次事故法律费用最高赔偿限额：3万元。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（6）医疗责任每次事故免赔：3000元或损失金额的10%，二者以高者为准。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（7）附加医疗意外每次事故免赔：3000元或损失金额的10%，二者以高者为准。</w:t>
      </w:r>
    </w:p>
    <w:p>
      <w:pPr>
        <w:spacing w:line="560" w:lineRule="exact"/>
        <w:ind w:right="640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74CA1-D7D4-4923-BA5C-7D1E781D73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8A0446E-0A31-437A-8767-A6517CD34B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C3107C-192E-4845-9C3D-025686D1D090}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665858AD-D07C-48EE-ACB1-2B8EBE0684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OTA4YzQ5NzZkNmY2YmIwMzgxYTAwMWM4ODBkODcifQ=="/>
  </w:docVars>
  <w:rsids>
    <w:rsidRoot w:val="60C66923"/>
    <w:rsid w:val="000234DC"/>
    <w:rsid w:val="00142147"/>
    <w:rsid w:val="001F3218"/>
    <w:rsid w:val="00201A5A"/>
    <w:rsid w:val="00993887"/>
    <w:rsid w:val="00EB13D9"/>
    <w:rsid w:val="09CF2085"/>
    <w:rsid w:val="0A7B6E94"/>
    <w:rsid w:val="31664556"/>
    <w:rsid w:val="38B50C74"/>
    <w:rsid w:val="60C66923"/>
    <w:rsid w:val="6E344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388</Words>
  <Characters>414</Characters>
  <Lines>3</Lines>
  <Paragraphs>1</Paragraphs>
  <TotalTime>17</TotalTime>
  <ScaleCrop>false</ScaleCrop>
  <LinksUpToDate>false</LinksUpToDate>
  <CharactersWithSpaces>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2022-11-17T03:29:00Z</dcterms:created>
  <dc:creator>DZB</dc:creator>
  <cp:lastModifiedBy>巧巧本人</cp:lastModifiedBy>
  <dcterms:modified xsi:type="dcterms:W3CDTF">2022-11-21T08:43:31Z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96B5988817754C17914447DAF699932A</vt:lpwstr>
  </property>
</Properties>
</file>