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27F" w:rsidRPr="00A355BF" w:rsidRDefault="00B103EF" w:rsidP="00473495">
      <w:pPr>
        <w:jc w:val="center"/>
        <w:rPr>
          <w:rFonts w:ascii="微软雅黑" w:eastAsia="微软雅黑" w:hAnsi="微软雅黑"/>
          <w:b/>
          <w:szCs w:val="21"/>
        </w:rPr>
      </w:pPr>
      <w:r w:rsidRPr="00A355BF">
        <w:rPr>
          <w:rFonts w:ascii="微软雅黑" w:eastAsia="微软雅黑" w:hAnsi="微软雅黑" w:hint="eastAsia"/>
          <w:b/>
          <w:szCs w:val="21"/>
        </w:rPr>
        <w:t>一、</w:t>
      </w:r>
      <w:r w:rsidR="00EA744D" w:rsidRPr="00A355BF">
        <w:rPr>
          <w:rFonts w:ascii="微软雅黑" w:eastAsia="微软雅黑" w:hAnsi="微软雅黑"/>
          <w:b/>
          <w:szCs w:val="21"/>
        </w:rPr>
        <w:t>生物显微镜技术参数要求</w:t>
      </w:r>
    </w:p>
    <w:p w:rsidR="00AB4ECA" w:rsidRPr="00B103EF" w:rsidRDefault="00AB4ECA" w:rsidP="00AB4ECA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Cs w:val="21"/>
        </w:rPr>
      </w:pPr>
      <w:r w:rsidRPr="00B103EF">
        <w:rPr>
          <w:rFonts w:ascii="微软雅黑" w:eastAsia="微软雅黑" w:hAnsi="微软雅黑" w:hint="eastAsia"/>
          <w:szCs w:val="21"/>
        </w:rPr>
        <w:t>用途：可观察普通染片、涂片等。</w:t>
      </w:r>
    </w:p>
    <w:p w:rsidR="00AB4ECA" w:rsidRPr="00B103EF" w:rsidRDefault="00AB4ECA" w:rsidP="00AB4ECA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Cs w:val="21"/>
        </w:rPr>
      </w:pPr>
      <w:r w:rsidRPr="00B103EF">
        <w:rPr>
          <w:rFonts w:ascii="微软雅黑" w:eastAsia="微软雅黑" w:hAnsi="微软雅黑" w:hint="eastAsia"/>
          <w:szCs w:val="21"/>
        </w:rPr>
        <w:t>工作条件：适于在室温条件下工作、运输、储存。</w:t>
      </w:r>
    </w:p>
    <w:p w:rsidR="00B103EF" w:rsidRDefault="00AB4ECA" w:rsidP="00104365">
      <w:pPr>
        <w:jc w:val="left"/>
        <w:rPr>
          <w:rFonts w:ascii="微软雅黑" w:eastAsia="微软雅黑" w:hAnsi="微软雅黑"/>
          <w:szCs w:val="21"/>
        </w:rPr>
      </w:pPr>
      <w:r w:rsidRPr="00B103EF">
        <w:rPr>
          <w:rFonts w:ascii="微软雅黑" w:eastAsia="微软雅黑" w:hAnsi="微软雅黑" w:hint="eastAsia"/>
          <w:szCs w:val="21"/>
        </w:rPr>
        <w:t>主要技术指标：A.光学系统：无限远光学矫正系统，齐焦距离必须为国际版标准45mm，可实现明场、暗场、相差观察，最好具备可扩展偏振光、荧光观察功能。B.放大倍数：40-400倍。C.调焦系统：采用粗微</w:t>
      </w:r>
      <w:r w:rsidR="006731DF" w:rsidRPr="00B103EF">
        <w:rPr>
          <w:rFonts w:ascii="微软雅黑" w:eastAsia="微软雅黑" w:hAnsi="微软雅黑" w:hint="eastAsia"/>
          <w:szCs w:val="21"/>
        </w:rPr>
        <w:t>同轴旋钮，具备粗调限位挡块和张力调整环。D.照明系统：低功耗、长寿命光源系统，易于更换维护。E.光阑：要有醒目标识，易于调节适配适宜物镜。F：三目观察筒：视场数大于20，目镜为10X</w:t>
      </w:r>
      <w:r w:rsidR="00473495" w:rsidRPr="00B103EF">
        <w:rPr>
          <w:rFonts w:ascii="微软雅黑" w:eastAsia="微软雅黑" w:hAnsi="微软雅黑" w:hint="eastAsia"/>
          <w:szCs w:val="21"/>
        </w:rPr>
        <w:t>。G.物镜：至少配备4X、10X、20X、40X，具备平场消色差功能。H.光学元件应采用环保无铅玻璃，并具备防霉处理。</w:t>
      </w:r>
    </w:p>
    <w:p w:rsidR="00B103EF" w:rsidRPr="00B103EF" w:rsidRDefault="00B103EF" w:rsidP="00B103EF">
      <w:pPr>
        <w:ind w:firstLineChars="600" w:firstLine="1260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二、</w:t>
      </w:r>
      <w:r w:rsidRPr="00B103EF">
        <w:rPr>
          <w:rFonts w:ascii="微软雅黑" w:eastAsia="微软雅黑" w:hAnsi="微软雅黑" w:hint="eastAsia"/>
          <w:b/>
          <w:szCs w:val="21"/>
        </w:rPr>
        <w:t>组织包埋机、冷台、烘片仪技术参数要求</w:t>
      </w:r>
    </w:p>
    <w:p w:rsidR="00B103EF" w:rsidRPr="00007158" w:rsidRDefault="00007158" w:rsidP="00007158">
      <w:p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1.</w:t>
      </w:r>
      <w:r w:rsidR="00B103EF" w:rsidRPr="00007158">
        <w:rPr>
          <w:rFonts w:ascii="微软雅黑" w:eastAsia="微软雅黑" w:hAnsi="微软雅黑" w:hint="eastAsia"/>
          <w:szCs w:val="21"/>
        </w:rPr>
        <w:t>用途：病理科组织包埋制片。</w:t>
      </w:r>
    </w:p>
    <w:p w:rsidR="00A355BF" w:rsidRDefault="00007158" w:rsidP="00007158">
      <w:pPr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2.</w:t>
      </w:r>
      <w:r w:rsidR="00B103EF" w:rsidRPr="00007158">
        <w:rPr>
          <w:rFonts w:ascii="微软雅黑" w:eastAsia="微软雅黑" w:hAnsi="微软雅黑" w:hint="eastAsia"/>
          <w:szCs w:val="21"/>
        </w:rPr>
        <w:t>工作条件：适于在室温条件下工作、运输、储存。</w:t>
      </w:r>
    </w:p>
    <w:p w:rsidR="00A355BF" w:rsidRDefault="00B103EF" w:rsidP="00007158">
      <w:pPr>
        <w:rPr>
          <w:rFonts w:ascii="微软雅黑" w:eastAsia="微软雅黑" w:hAnsi="微软雅黑"/>
          <w:szCs w:val="21"/>
        </w:rPr>
      </w:pPr>
      <w:r w:rsidRPr="00007158">
        <w:rPr>
          <w:rFonts w:ascii="微软雅黑" w:eastAsia="微软雅黑" w:hAnsi="微软雅黑" w:hint="eastAsia"/>
          <w:szCs w:val="21"/>
        </w:rPr>
        <w:t>主要技术指标：</w:t>
      </w:r>
    </w:p>
    <w:p w:rsidR="00A355BF" w:rsidRDefault="00B103EF" w:rsidP="00007158">
      <w:pPr>
        <w:rPr>
          <w:rFonts w:ascii="微软雅黑" w:eastAsia="微软雅黑" w:hAnsi="微软雅黑"/>
          <w:szCs w:val="21"/>
        </w:rPr>
      </w:pPr>
      <w:r w:rsidRPr="00007158">
        <w:rPr>
          <w:rFonts w:ascii="微软雅黑" w:eastAsia="微软雅黑" w:hAnsi="微软雅黑" w:hint="eastAsia"/>
          <w:szCs w:val="21"/>
        </w:rPr>
        <w:t>A.工作电源：100V-250V交流电。</w:t>
      </w:r>
    </w:p>
    <w:p w:rsidR="00A355BF" w:rsidRDefault="00B103EF" w:rsidP="00007158">
      <w:pPr>
        <w:rPr>
          <w:rFonts w:ascii="微软雅黑" w:eastAsia="微软雅黑" w:hAnsi="微软雅黑"/>
          <w:szCs w:val="21"/>
        </w:rPr>
      </w:pPr>
      <w:r w:rsidRPr="00007158">
        <w:rPr>
          <w:rFonts w:ascii="微软雅黑" w:eastAsia="微软雅黑" w:hAnsi="微软雅黑" w:hint="eastAsia"/>
          <w:szCs w:val="21"/>
        </w:rPr>
        <w:t>B.冷台要求低噪音，最好为无氟制冷剂。</w:t>
      </w:r>
    </w:p>
    <w:p w:rsidR="00A355BF" w:rsidRDefault="00B103EF" w:rsidP="00007158">
      <w:pPr>
        <w:rPr>
          <w:rFonts w:ascii="微软雅黑" w:eastAsia="微软雅黑" w:hAnsi="微软雅黑"/>
          <w:szCs w:val="21"/>
        </w:rPr>
      </w:pPr>
      <w:r w:rsidRPr="00007158">
        <w:rPr>
          <w:rFonts w:ascii="微软雅黑" w:eastAsia="微软雅黑" w:hAnsi="微软雅黑" w:hint="eastAsia"/>
          <w:szCs w:val="21"/>
        </w:rPr>
        <w:t>C.烘片仪：工作温度为30-85摄氏度可调。</w:t>
      </w:r>
    </w:p>
    <w:p w:rsidR="00B025B9" w:rsidRDefault="00B103EF" w:rsidP="00B025B9">
      <w:pPr>
        <w:jc w:val="left"/>
        <w:rPr>
          <w:rFonts w:ascii="微软雅黑" w:eastAsia="微软雅黑" w:hAnsi="微软雅黑"/>
          <w:szCs w:val="21"/>
        </w:rPr>
      </w:pPr>
      <w:r w:rsidRPr="00007158">
        <w:rPr>
          <w:rFonts w:ascii="微软雅黑" w:eastAsia="微软雅黑" w:hAnsi="微软雅黑" w:hint="eastAsia"/>
          <w:szCs w:val="21"/>
        </w:rPr>
        <w:t>D.易于维护保养、方便售后服务。</w:t>
      </w:r>
    </w:p>
    <w:p w:rsidR="00B025B9" w:rsidRPr="00B025B9" w:rsidRDefault="00AD57F1" w:rsidP="00B025B9">
      <w:pPr>
        <w:jc w:val="center"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三、</w:t>
      </w:r>
      <w:r w:rsidR="00B025B9" w:rsidRPr="00B025B9">
        <w:rPr>
          <w:rFonts w:ascii="微软雅黑" w:eastAsia="微软雅黑" w:hAnsi="微软雅黑" w:hint="eastAsia"/>
          <w:b/>
          <w:szCs w:val="21"/>
        </w:rPr>
        <w:t>全自动</w:t>
      </w:r>
      <w:r w:rsidR="00411366">
        <w:rPr>
          <w:rFonts w:ascii="微软雅黑" w:eastAsia="微软雅黑" w:hAnsi="微软雅黑" w:hint="eastAsia"/>
          <w:b/>
          <w:szCs w:val="21"/>
        </w:rPr>
        <w:t>封闭式</w:t>
      </w:r>
      <w:r w:rsidR="00B025B9" w:rsidRPr="00B025B9">
        <w:rPr>
          <w:rFonts w:ascii="微软雅黑" w:eastAsia="微软雅黑" w:hAnsi="微软雅黑" w:hint="eastAsia"/>
          <w:b/>
          <w:szCs w:val="21"/>
        </w:rPr>
        <w:t>脱水机技术参数要求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szCs w:val="21"/>
        </w:rPr>
        <w:t>1、用户交互：彩色液晶触摸显示屏，多角度显示更方便；主界面可以显示脱水程序及所有的步骤详情和进度。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color w:val="FF0000"/>
          <w:szCs w:val="21"/>
        </w:rPr>
        <w:t>2、</w:t>
      </w:r>
      <w:r w:rsidRPr="00B025B9">
        <w:rPr>
          <w:rFonts w:ascii="微软雅黑" w:eastAsia="微软雅黑" w:hAnsi="微软雅黑" w:cs="宋体" w:hint="eastAsia"/>
          <w:szCs w:val="21"/>
        </w:rPr>
        <w:t>组织缸容量：一次可容纳</w:t>
      </w:r>
      <w:r w:rsidRPr="00B025B9">
        <w:rPr>
          <w:rFonts w:ascii="微软雅黑" w:eastAsia="微软雅黑" w:hAnsi="微软雅黑" w:cs="宋体"/>
          <w:szCs w:val="21"/>
        </w:rPr>
        <w:t>2</w:t>
      </w:r>
      <w:r w:rsidRPr="00B025B9">
        <w:rPr>
          <w:rFonts w:ascii="微软雅黑" w:eastAsia="微软雅黑" w:hAnsi="微软雅黑" w:cs="宋体" w:hint="eastAsia"/>
          <w:szCs w:val="21"/>
        </w:rPr>
        <w:t>00个组织包埋盒以上。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szCs w:val="21"/>
        </w:rPr>
        <w:t>3、组织样本蓝：方形不锈钢，至少具有2种不同规格大小可选。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color w:val="FF0000"/>
          <w:szCs w:val="21"/>
        </w:rPr>
        <w:lastRenderedPageBreak/>
        <w:t>4、</w:t>
      </w:r>
      <w:r w:rsidRPr="00B025B9">
        <w:rPr>
          <w:rFonts w:ascii="微软雅黑" w:eastAsia="微软雅黑" w:hAnsi="微软雅黑" w:cs="宋体" w:hint="eastAsia"/>
          <w:szCs w:val="21"/>
        </w:rPr>
        <w:t>组织缸开关盖方式：采用电子锁自动进行锁紧和打开，具有双重触发装置，确保缸盖锁紧的安全和可靠性。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color w:val="FF0000"/>
          <w:szCs w:val="21"/>
        </w:rPr>
        <w:t>5、</w:t>
      </w:r>
      <w:r w:rsidRPr="00B025B9">
        <w:rPr>
          <w:rFonts w:ascii="微软雅黑" w:eastAsia="微软雅黑" w:hAnsi="微软雅黑" w:cs="宋体" w:hint="eastAsia"/>
          <w:szCs w:val="21"/>
        </w:rPr>
        <w:t>液位监测：组织缸内具有3个超声波液位传感器，检测液位精准可靠；可在一篮和两篮液位之间进行切换，匹配不同的试剂量，便于减少试剂用量。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color w:val="FF0000"/>
          <w:szCs w:val="21"/>
        </w:rPr>
        <w:t>6、</w:t>
      </w:r>
      <w:r w:rsidRPr="00B025B9">
        <w:rPr>
          <w:rFonts w:ascii="微软雅黑" w:eastAsia="微软雅黑" w:hAnsi="微软雅黑" w:cs="宋体" w:hint="eastAsia"/>
          <w:szCs w:val="21"/>
        </w:rPr>
        <w:t>石蜡缸：石蜡缸4个，采用便于清洁拆卸的抽屉式结构，全部石蜡缸并排位于组织处理缸的正下方，便于石蜡的彻底排放；其中3个反应石蜡缸，1个备用蜡缸。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szCs w:val="21"/>
        </w:rPr>
        <w:t>7、试剂瓶：所有试剂瓶采用抽插式设计，方便操作人员自由抽出和推入，进行清洁试剂瓶内沉淀杂质；试剂瓶数量13只，采用透明仓门可见全部试剂瓶；其中脱水用试剂瓶10只、清洗瓶3只，冷凝瓶1只；试剂瓶最大容量5L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color w:val="FF0000"/>
          <w:szCs w:val="21"/>
        </w:rPr>
        <w:t>8、</w:t>
      </w:r>
      <w:r w:rsidRPr="00B025B9">
        <w:rPr>
          <w:rFonts w:ascii="微软雅黑" w:eastAsia="微软雅黑" w:hAnsi="微软雅黑" w:cs="宋体" w:hint="eastAsia"/>
          <w:szCs w:val="21"/>
        </w:rPr>
        <w:t>试剂瓶检测：具有位置探测和蓝光照射功能，可实时监控试剂瓶是否插入到位，保证脱水程序能正常运行；同时，试剂瓶身具有3个液位刻度标识，在背景蓝光透射下，方便液位观察。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color w:val="FF0000"/>
          <w:szCs w:val="21"/>
        </w:rPr>
        <w:t>9、</w:t>
      </w:r>
      <w:r w:rsidRPr="00B025B9">
        <w:rPr>
          <w:rFonts w:ascii="微软雅黑" w:eastAsia="微软雅黑" w:hAnsi="微软雅黑" w:cs="宋体" w:hint="eastAsia"/>
          <w:szCs w:val="21"/>
        </w:rPr>
        <w:t>温度设置：石蜡温度范围为50℃至65°C可调，试剂温度范围为室温至65℃可调，控温精度±1°C。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color w:val="FF0000"/>
          <w:szCs w:val="21"/>
        </w:rPr>
        <w:t>1</w:t>
      </w:r>
      <w:r w:rsidRPr="00B025B9">
        <w:rPr>
          <w:rFonts w:ascii="微软雅黑" w:eastAsia="微软雅黑" w:hAnsi="微软雅黑" w:cs="宋体"/>
          <w:color w:val="FF0000"/>
          <w:szCs w:val="21"/>
        </w:rPr>
        <w:t>0</w:t>
      </w:r>
      <w:r w:rsidRPr="00B025B9">
        <w:rPr>
          <w:rFonts w:ascii="微软雅黑" w:eastAsia="微软雅黑" w:hAnsi="微软雅黑" w:cs="宋体" w:hint="eastAsia"/>
          <w:color w:val="FF0000"/>
          <w:szCs w:val="21"/>
        </w:rPr>
        <w:t>、</w:t>
      </w:r>
      <w:r w:rsidRPr="00B025B9">
        <w:rPr>
          <w:rFonts w:ascii="微软雅黑" w:eastAsia="微软雅黑" w:hAnsi="微软雅黑" w:cs="宋体" w:hint="eastAsia"/>
          <w:szCs w:val="21"/>
        </w:rPr>
        <w:t>脱水程序：用户可编辑脱水程序，可存储脱水程序数量≥10个，每个程序最少有1</w:t>
      </w:r>
      <w:r w:rsidRPr="00B025B9">
        <w:rPr>
          <w:rFonts w:ascii="微软雅黑" w:eastAsia="微软雅黑" w:hAnsi="微软雅黑" w:cs="宋体"/>
          <w:szCs w:val="21"/>
        </w:rPr>
        <w:t>2</w:t>
      </w:r>
      <w:r w:rsidRPr="00B025B9">
        <w:rPr>
          <w:rFonts w:ascii="微软雅黑" w:eastAsia="微软雅黑" w:hAnsi="微软雅黑" w:cs="宋体" w:hint="eastAsia"/>
          <w:szCs w:val="21"/>
        </w:rPr>
        <w:t>个步骤。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/>
          <w:color w:val="FF0000"/>
          <w:szCs w:val="21"/>
        </w:rPr>
        <w:t>11</w:t>
      </w:r>
      <w:r w:rsidRPr="00B025B9">
        <w:rPr>
          <w:rFonts w:ascii="微软雅黑" w:eastAsia="微软雅黑" w:hAnsi="微软雅黑" w:cs="宋体" w:hint="eastAsia"/>
          <w:color w:val="FF0000"/>
          <w:szCs w:val="21"/>
        </w:rPr>
        <w:t>、</w:t>
      </w:r>
      <w:r w:rsidRPr="00B025B9">
        <w:rPr>
          <w:rFonts w:ascii="微软雅黑" w:eastAsia="微软雅黑" w:hAnsi="微软雅黑" w:cs="宋体" w:hint="eastAsia"/>
          <w:szCs w:val="21"/>
        </w:rPr>
        <w:t>清洗程序：具有</w:t>
      </w:r>
      <w:r w:rsidRPr="00B025B9">
        <w:rPr>
          <w:rFonts w:ascii="微软雅黑" w:eastAsia="微软雅黑" w:hAnsi="微软雅黑" w:cs="宋体"/>
          <w:szCs w:val="21"/>
        </w:rPr>
        <w:t>2</w:t>
      </w:r>
      <w:r w:rsidRPr="00B025B9">
        <w:rPr>
          <w:rFonts w:ascii="微软雅黑" w:eastAsia="微软雅黑" w:hAnsi="微软雅黑" w:cs="宋体" w:hint="eastAsia"/>
          <w:szCs w:val="21"/>
        </w:rPr>
        <w:t>种以上清洗程序，且清洗完具备自动进行烘干功能，确保组织缸清洁更彻底。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color w:val="FF0000"/>
          <w:szCs w:val="21"/>
        </w:rPr>
        <w:t>1</w:t>
      </w:r>
      <w:r w:rsidRPr="00B025B9">
        <w:rPr>
          <w:rFonts w:ascii="微软雅黑" w:eastAsia="微软雅黑" w:hAnsi="微软雅黑" w:cs="宋体"/>
          <w:color w:val="FF0000"/>
          <w:szCs w:val="21"/>
        </w:rPr>
        <w:t>2</w:t>
      </w:r>
      <w:r w:rsidRPr="00B025B9">
        <w:rPr>
          <w:rFonts w:ascii="微软雅黑" w:eastAsia="微软雅黑" w:hAnsi="微软雅黑" w:cs="宋体" w:hint="eastAsia"/>
          <w:color w:val="FF0000"/>
          <w:szCs w:val="21"/>
        </w:rPr>
        <w:t>、</w:t>
      </w:r>
      <w:r w:rsidRPr="00B025B9">
        <w:rPr>
          <w:rFonts w:ascii="微软雅黑" w:eastAsia="微软雅黑" w:hAnsi="微软雅黑" w:cs="宋体" w:hint="eastAsia"/>
          <w:szCs w:val="21"/>
        </w:rPr>
        <w:t>机器运行异常警示提醒：包括正常运行、自检、预警等醒目提示。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color w:val="FF0000"/>
          <w:szCs w:val="21"/>
        </w:rPr>
        <w:t>1</w:t>
      </w:r>
      <w:r w:rsidRPr="00B025B9">
        <w:rPr>
          <w:rFonts w:ascii="微软雅黑" w:eastAsia="微软雅黑" w:hAnsi="微软雅黑" w:cs="宋体"/>
          <w:color w:val="FF0000"/>
          <w:szCs w:val="21"/>
        </w:rPr>
        <w:t>3</w:t>
      </w:r>
      <w:r w:rsidRPr="00B025B9">
        <w:rPr>
          <w:rFonts w:ascii="微软雅黑" w:eastAsia="微软雅黑" w:hAnsi="微软雅黑" w:cs="宋体" w:hint="eastAsia"/>
          <w:color w:val="FF0000"/>
          <w:szCs w:val="21"/>
        </w:rPr>
        <w:t>、</w:t>
      </w:r>
      <w:r w:rsidRPr="00B025B9">
        <w:rPr>
          <w:rFonts w:ascii="微软雅黑" w:eastAsia="微软雅黑" w:hAnsi="微软雅黑" w:cs="宋体" w:hint="eastAsia"/>
          <w:szCs w:val="21"/>
        </w:rPr>
        <w:t>搅拌功能：具有常压、加压、真空、加压和真空交替等四种辅助脱水功能，同时具有搅拌功能，可自行设置搅拌的时间间隔和是否开启搅拌功能。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color w:val="FF0000"/>
          <w:szCs w:val="21"/>
        </w:rPr>
        <w:t>1</w:t>
      </w:r>
      <w:r w:rsidRPr="00B025B9">
        <w:rPr>
          <w:rFonts w:ascii="微软雅黑" w:eastAsia="微软雅黑" w:hAnsi="微软雅黑" w:cs="宋体"/>
          <w:color w:val="FF0000"/>
          <w:szCs w:val="21"/>
        </w:rPr>
        <w:t>4</w:t>
      </w:r>
      <w:r w:rsidRPr="00B025B9">
        <w:rPr>
          <w:rFonts w:ascii="微软雅黑" w:eastAsia="微软雅黑" w:hAnsi="微软雅黑" w:cs="宋体" w:hint="eastAsia"/>
          <w:color w:val="FF0000"/>
          <w:szCs w:val="21"/>
        </w:rPr>
        <w:t>、</w:t>
      </w:r>
      <w:r w:rsidRPr="00B025B9">
        <w:rPr>
          <w:rFonts w:ascii="微软雅黑" w:eastAsia="微软雅黑" w:hAnsi="微软雅黑" w:cs="宋体" w:hint="eastAsia"/>
          <w:szCs w:val="21"/>
        </w:rPr>
        <w:t>流体控制系统（旋转阀）：应用陶瓷材料制作多向旋转</w:t>
      </w:r>
      <w:bookmarkStart w:id="0" w:name="_Hlk104918503"/>
      <w:r w:rsidRPr="00B025B9">
        <w:rPr>
          <w:rFonts w:ascii="微软雅黑" w:eastAsia="微软雅黑" w:hAnsi="微软雅黑" w:cs="宋体" w:hint="eastAsia"/>
          <w:szCs w:val="21"/>
        </w:rPr>
        <w:t>阀</w:t>
      </w:r>
      <w:bookmarkEnd w:id="0"/>
      <w:r w:rsidRPr="00B025B9">
        <w:rPr>
          <w:rFonts w:ascii="微软雅黑" w:eastAsia="微软雅黑" w:hAnsi="微软雅黑" w:cs="宋体" w:hint="eastAsia"/>
          <w:szCs w:val="21"/>
        </w:rPr>
        <w:t>，使用陶瓷旋转阀可以减少粘</w:t>
      </w:r>
      <w:r w:rsidRPr="00B025B9">
        <w:rPr>
          <w:rFonts w:ascii="微软雅黑" w:eastAsia="微软雅黑" w:hAnsi="微软雅黑" w:cs="宋体" w:hint="eastAsia"/>
          <w:szCs w:val="21"/>
        </w:rPr>
        <w:lastRenderedPageBreak/>
        <w:t>连组织掉落的脂肪或石蜡杂质，极大的减少管道或阀孔堵塞的风险。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color w:val="FF0000"/>
          <w:szCs w:val="21"/>
        </w:rPr>
        <w:t>1</w:t>
      </w:r>
      <w:r w:rsidRPr="00B025B9">
        <w:rPr>
          <w:rFonts w:ascii="微软雅黑" w:eastAsia="微软雅黑" w:hAnsi="微软雅黑" w:cs="宋体"/>
          <w:color w:val="FF0000"/>
          <w:szCs w:val="21"/>
        </w:rPr>
        <w:t>5</w:t>
      </w:r>
      <w:r w:rsidRPr="00B025B9">
        <w:rPr>
          <w:rFonts w:ascii="微软雅黑" w:eastAsia="微软雅黑" w:hAnsi="微软雅黑" w:cs="宋体" w:hint="eastAsia"/>
          <w:color w:val="FF0000"/>
          <w:szCs w:val="21"/>
        </w:rPr>
        <w:t>、</w:t>
      </w:r>
      <w:r w:rsidRPr="00B025B9">
        <w:rPr>
          <w:rFonts w:ascii="微软雅黑" w:eastAsia="微软雅黑" w:hAnsi="微软雅黑" w:cs="宋体" w:hint="eastAsia"/>
          <w:szCs w:val="21"/>
        </w:rPr>
        <w:t>试剂质控功能：可以对包埋盒数量、试剂使用次数、使用天数等设置阈值，多维度监测试剂状态，提示更换试剂。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szCs w:val="21"/>
        </w:rPr>
        <w:t>1</w:t>
      </w:r>
      <w:r w:rsidRPr="00B025B9">
        <w:rPr>
          <w:rFonts w:ascii="微软雅黑" w:eastAsia="微软雅黑" w:hAnsi="微软雅黑" w:cs="宋体"/>
          <w:szCs w:val="21"/>
        </w:rPr>
        <w:t>6</w:t>
      </w:r>
      <w:r w:rsidRPr="00B025B9">
        <w:rPr>
          <w:rFonts w:ascii="微软雅黑" w:eastAsia="微软雅黑" w:hAnsi="微软雅黑" w:cs="宋体" w:hint="eastAsia"/>
          <w:szCs w:val="21"/>
        </w:rPr>
        <w:t>、试剂自动轮换功能：每次更换石蜡或同一种试剂后，系统将以正确的顺序 (根据清洁度由低至高排列)自动使用试剂，无需手动轮换试剂瓶位置。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szCs w:val="21"/>
        </w:rPr>
        <w:t>1</w:t>
      </w:r>
      <w:r w:rsidRPr="00B025B9">
        <w:rPr>
          <w:rFonts w:ascii="微软雅黑" w:eastAsia="微软雅黑" w:hAnsi="微软雅黑" w:cs="宋体"/>
          <w:szCs w:val="21"/>
        </w:rPr>
        <w:t>7</w:t>
      </w:r>
      <w:r w:rsidRPr="00B025B9">
        <w:rPr>
          <w:rFonts w:ascii="微软雅黑" w:eastAsia="微软雅黑" w:hAnsi="微软雅黑" w:cs="宋体" w:hint="eastAsia"/>
          <w:szCs w:val="21"/>
        </w:rPr>
        <w:t>、试剂自动补液功能：石蜡或脱水试剂不足时，可以进行自动补液，保障本次脱水程序的顺利完成。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color w:val="FF0000"/>
          <w:szCs w:val="21"/>
        </w:rPr>
        <w:t>1</w:t>
      </w:r>
      <w:r w:rsidRPr="00B025B9">
        <w:rPr>
          <w:rFonts w:ascii="微软雅黑" w:eastAsia="微软雅黑" w:hAnsi="微软雅黑" w:cs="宋体"/>
          <w:color w:val="FF0000"/>
          <w:szCs w:val="21"/>
        </w:rPr>
        <w:t>8</w:t>
      </w:r>
      <w:r w:rsidRPr="00B025B9">
        <w:rPr>
          <w:rFonts w:ascii="微软雅黑" w:eastAsia="微软雅黑" w:hAnsi="微软雅黑" w:cs="宋体" w:hint="eastAsia"/>
          <w:color w:val="FF0000"/>
          <w:szCs w:val="21"/>
        </w:rPr>
        <w:t>、</w:t>
      </w:r>
      <w:r w:rsidRPr="00B025B9">
        <w:rPr>
          <w:rFonts w:ascii="微软雅黑" w:eastAsia="微软雅黑" w:hAnsi="微软雅黑" w:cs="宋体" w:hint="eastAsia"/>
          <w:szCs w:val="21"/>
        </w:rPr>
        <w:t>断电记忆保护功能：断电时可自动记忆当前运行步骤，在电源恢复后，系统自动运行剩余步骤时间，保证样本安全。</w:t>
      </w:r>
    </w:p>
    <w:p w:rsidR="00B025B9" w:rsidRPr="00B025B9" w:rsidRDefault="00B025B9" w:rsidP="00B025B9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szCs w:val="21"/>
        </w:rPr>
        <w:t>1</w:t>
      </w:r>
      <w:r w:rsidRPr="00B025B9">
        <w:rPr>
          <w:rFonts w:ascii="微软雅黑" w:eastAsia="微软雅黑" w:hAnsi="微软雅黑" w:cs="宋体"/>
          <w:szCs w:val="21"/>
        </w:rPr>
        <w:t>9</w:t>
      </w:r>
      <w:r w:rsidRPr="00B025B9">
        <w:rPr>
          <w:rFonts w:ascii="微软雅黑" w:eastAsia="微软雅黑" w:hAnsi="微软雅黑" w:cs="宋体" w:hint="eastAsia"/>
          <w:szCs w:val="21"/>
        </w:rPr>
        <w:t>、程序自检功能：程序运行前自检，自动检查设备主要功能部件参数，并以弹窗形式提示自检详情和进度，自检通过后，自动运行所选脱水程序。</w:t>
      </w:r>
    </w:p>
    <w:p w:rsidR="00D44B66" w:rsidRPr="00853307" w:rsidRDefault="00B025B9" w:rsidP="00853307">
      <w:pPr>
        <w:rPr>
          <w:rFonts w:ascii="微软雅黑" w:eastAsia="微软雅黑" w:hAnsi="微软雅黑" w:cs="宋体"/>
          <w:szCs w:val="21"/>
        </w:rPr>
      </w:pPr>
      <w:r w:rsidRPr="00B025B9">
        <w:rPr>
          <w:rFonts w:ascii="微软雅黑" w:eastAsia="微软雅黑" w:hAnsi="微软雅黑" w:cs="宋体" w:hint="eastAsia"/>
          <w:color w:val="FF0000"/>
          <w:szCs w:val="21"/>
        </w:rPr>
        <w:t>2</w:t>
      </w:r>
      <w:r w:rsidRPr="00B025B9">
        <w:rPr>
          <w:rFonts w:ascii="微软雅黑" w:eastAsia="微软雅黑" w:hAnsi="微软雅黑" w:cs="宋体"/>
          <w:color w:val="FF0000"/>
          <w:szCs w:val="21"/>
        </w:rPr>
        <w:t>0</w:t>
      </w:r>
      <w:r w:rsidRPr="00B025B9">
        <w:rPr>
          <w:rFonts w:ascii="微软雅黑" w:eastAsia="微软雅黑" w:hAnsi="微软雅黑" w:cs="宋体" w:hint="eastAsia"/>
          <w:color w:val="FF0000"/>
          <w:szCs w:val="21"/>
        </w:rPr>
        <w:t>、</w:t>
      </w:r>
      <w:r w:rsidRPr="00B025B9">
        <w:rPr>
          <w:rFonts w:ascii="微软雅黑" w:eastAsia="微软雅黑" w:hAnsi="微软雅黑" w:cs="宋体" w:hint="eastAsia"/>
          <w:szCs w:val="21"/>
        </w:rPr>
        <w:t>部件监控功能：持续监控设备功能和性能运行参数，实时了解关键部件的的寿命期以及使用频次等信息，提前预知和预警，提升设备稳定性。</w:t>
      </w:r>
      <w:bookmarkStart w:id="1" w:name="_GoBack"/>
      <w:bookmarkEnd w:id="1"/>
    </w:p>
    <w:p w:rsidR="00D44B66" w:rsidRPr="00D44B66" w:rsidRDefault="00AD57F1" w:rsidP="00AD57F1">
      <w:pPr>
        <w:spacing w:afterLines="50" w:line="360" w:lineRule="auto"/>
        <w:jc w:val="center"/>
        <w:rPr>
          <w:rFonts w:ascii="微软雅黑" w:eastAsia="微软雅黑" w:hAnsi="微软雅黑" w:cs="微软雅黑"/>
          <w:b/>
          <w:bCs/>
          <w:szCs w:val="21"/>
        </w:rPr>
      </w:pPr>
      <w:r>
        <w:rPr>
          <w:rFonts w:ascii="微软雅黑" w:eastAsia="微软雅黑" w:hAnsi="微软雅黑" w:cs="微软雅黑" w:hint="eastAsia"/>
          <w:b/>
          <w:bCs/>
          <w:szCs w:val="21"/>
        </w:rPr>
        <w:t>四、</w:t>
      </w:r>
      <w:r w:rsidR="00D44B66" w:rsidRPr="00D44B66">
        <w:rPr>
          <w:rFonts w:ascii="微软雅黑" w:eastAsia="微软雅黑" w:hAnsi="微软雅黑" w:cs="微软雅黑" w:hint="eastAsia"/>
          <w:b/>
          <w:bCs/>
          <w:szCs w:val="21"/>
        </w:rPr>
        <w:t>全自动液基细胞制片(TCT)染色系统技术参数</w:t>
      </w:r>
    </w:p>
    <w:p w:rsidR="00D44B66" w:rsidRPr="00D44B66" w:rsidRDefault="00D44B66" w:rsidP="00D44B66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1、</w:t>
      </w:r>
      <w:r w:rsidRPr="00D44B66">
        <w:rPr>
          <w:rFonts w:ascii="微软雅黑" w:eastAsia="微软雅黑" w:hAnsi="微软雅黑" w:cs="微软雅黑" w:hint="eastAsia"/>
          <w:szCs w:val="21"/>
        </w:rPr>
        <w:t>离心沉降式制片。</w:t>
      </w:r>
    </w:p>
    <w:p w:rsidR="00D44B66" w:rsidRPr="00D44B66" w:rsidRDefault="00D44B66" w:rsidP="00D44B66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2、</w:t>
      </w:r>
      <w:r w:rsidRPr="00D44B66">
        <w:rPr>
          <w:rFonts w:ascii="微软雅黑" w:eastAsia="微软雅黑" w:hAnsi="微软雅黑" w:cs="微软雅黑" w:hint="eastAsia"/>
          <w:szCs w:val="21"/>
        </w:rPr>
        <w:t>可一次性混匀转移样本≥10个。</w:t>
      </w:r>
    </w:p>
    <w:p w:rsidR="00D44B66" w:rsidRDefault="00D44B66" w:rsidP="00D44B66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3、</w:t>
      </w:r>
      <w:r w:rsidRPr="00D44B66">
        <w:rPr>
          <w:rFonts w:ascii="微软雅黑" w:eastAsia="微软雅黑" w:hAnsi="微软雅黑" w:cs="微软雅黑" w:hint="eastAsia"/>
          <w:szCs w:val="21"/>
        </w:rPr>
        <w:t>制片染色机：批量处理≥36个标本，样本自动加样制片，自动完成巴氏染色。</w:t>
      </w:r>
    </w:p>
    <w:p w:rsidR="00D44B66" w:rsidRDefault="00D44B66" w:rsidP="00D44B66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4、</w:t>
      </w:r>
      <w:r w:rsidRPr="00D44B66">
        <w:rPr>
          <w:rFonts w:ascii="微软雅黑" w:eastAsia="微软雅黑" w:hAnsi="微软雅黑" w:cs="微软雅黑" w:hint="eastAsia"/>
          <w:szCs w:val="21"/>
        </w:rPr>
        <w:t>每个样本采用滴染，染液一次性使用，避免交叉污染。</w:t>
      </w:r>
    </w:p>
    <w:p w:rsidR="00D44B66" w:rsidRPr="00D44B66" w:rsidRDefault="00D44B66" w:rsidP="00D44B66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5、</w:t>
      </w:r>
      <w:r w:rsidRPr="00D44B66">
        <w:rPr>
          <w:rFonts w:ascii="微软雅黑" w:eastAsia="微软雅黑" w:hAnsi="微软雅黑" w:cs="微软雅黑" w:hint="eastAsia"/>
          <w:szCs w:val="21"/>
        </w:rPr>
        <w:t>染色制片程序全程由电脑控制，染色制片时间≤2小时，无批间差。</w:t>
      </w:r>
    </w:p>
    <w:p w:rsidR="00D44B66" w:rsidRPr="00D44B66" w:rsidRDefault="00D44B66" w:rsidP="00D44B66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6、</w:t>
      </w:r>
      <w:r w:rsidRPr="00D44B66">
        <w:rPr>
          <w:rFonts w:ascii="微软雅黑" w:eastAsia="微软雅黑" w:hAnsi="微软雅黑" w:cs="微软雅黑" w:hint="eastAsia"/>
          <w:szCs w:val="21"/>
        </w:rPr>
        <w:t>配套试剂盒组成：主要由细胞保存液、样本密度分离液、样本稀释液、巴氏染色液等构成。</w:t>
      </w:r>
    </w:p>
    <w:p w:rsidR="00D44B66" w:rsidRPr="00D44B66" w:rsidRDefault="00D44B66" w:rsidP="00D44B66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7、</w:t>
      </w:r>
      <w:r w:rsidRPr="00D44B66">
        <w:rPr>
          <w:rFonts w:ascii="微软雅黑" w:eastAsia="微软雅黑" w:hAnsi="微软雅黑" w:cs="微软雅黑" w:hint="eastAsia"/>
          <w:szCs w:val="21"/>
        </w:rPr>
        <w:t>配套试剂盒适用对象：宫颈细胞系列、尿液细胞系列、痰细胞系列、浆膜腔积液系列、</w:t>
      </w:r>
      <w:r w:rsidRPr="00D44B66">
        <w:rPr>
          <w:rFonts w:ascii="微软雅黑" w:eastAsia="微软雅黑" w:hAnsi="微软雅黑" w:cs="微软雅黑" w:hint="eastAsia"/>
          <w:szCs w:val="21"/>
        </w:rPr>
        <w:lastRenderedPageBreak/>
        <w:t>针吸及内窥镜系列等五大系列，并提供有效证明材料。</w:t>
      </w:r>
    </w:p>
    <w:p w:rsidR="00D44B66" w:rsidRPr="00D44B66" w:rsidRDefault="00D44B66" w:rsidP="00D44B66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8、</w:t>
      </w:r>
      <w:r w:rsidRPr="00D44B66">
        <w:rPr>
          <w:rFonts w:ascii="微软雅黑" w:eastAsia="微软雅黑" w:hAnsi="微软雅黑" w:cs="微软雅黑" w:hint="eastAsia"/>
          <w:szCs w:val="21"/>
        </w:rPr>
        <w:t>同一样本最大制片数量≥5张，并在需要时样本可直接进行 HPV检测、衣原体、淋病等检测。</w:t>
      </w:r>
    </w:p>
    <w:p w:rsidR="002374C1" w:rsidRPr="00D44B66" w:rsidRDefault="00D44B66" w:rsidP="00D44B66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Cs w:val="21"/>
        </w:rPr>
        <w:t>9、</w:t>
      </w:r>
      <w:r w:rsidRPr="00D44B66">
        <w:rPr>
          <w:rFonts w:ascii="微软雅黑" w:eastAsia="微软雅黑" w:hAnsi="微软雅黑" w:cs="微软雅黑" w:hint="eastAsia"/>
          <w:szCs w:val="21"/>
        </w:rPr>
        <w:t>配套试剂盒制片要求：每个样本要求保存细胞数量≥5000个，制成的薄片诊断面积直径≥15毫米的圆</w:t>
      </w:r>
      <w:r w:rsidRPr="00D44B66">
        <w:rPr>
          <w:rFonts w:ascii="微软雅黑" w:eastAsia="微软雅黑" w:hAnsi="微软雅黑" w:cs="微软雅黑" w:hint="eastAsia"/>
          <w:sz w:val="24"/>
        </w:rPr>
        <w:t>。</w:t>
      </w:r>
    </w:p>
    <w:sectPr w:rsidR="002374C1" w:rsidRPr="00D44B66" w:rsidSect="002A1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A9B" w:rsidRDefault="004E7A9B" w:rsidP="00B103EF">
      <w:r>
        <w:separator/>
      </w:r>
    </w:p>
  </w:endnote>
  <w:endnote w:type="continuationSeparator" w:id="1">
    <w:p w:rsidR="004E7A9B" w:rsidRDefault="004E7A9B" w:rsidP="00B10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A9B" w:rsidRDefault="004E7A9B" w:rsidP="00B103EF">
      <w:r>
        <w:separator/>
      </w:r>
    </w:p>
  </w:footnote>
  <w:footnote w:type="continuationSeparator" w:id="1">
    <w:p w:rsidR="004E7A9B" w:rsidRDefault="004E7A9B" w:rsidP="00B10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74797"/>
    <w:multiLevelType w:val="hybridMultilevel"/>
    <w:tmpl w:val="4344E2E0"/>
    <w:lvl w:ilvl="0" w:tplc="7FCAF3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0C543A"/>
    <w:multiLevelType w:val="hybridMultilevel"/>
    <w:tmpl w:val="6F3E1B90"/>
    <w:lvl w:ilvl="0" w:tplc="314803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3D85661D"/>
    <w:multiLevelType w:val="hybridMultilevel"/>
    <w:tmpl w:val="1C401E0E"/>
    <w:lvl w:ilvl="0" w:tplc="8408BD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D472F8"/>
    <w:multiLevelType w:val="hybridMultilevel"/>
    <w:tmpl w:val="99C838D8"/>
    <w:lvl w:ilvl="0" w:tplc="CBB0B7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5B3C"/>
    <w:rsid w:val="00003665"/>
    <w:rsid w:val="00007158"/>
    <w:rsid w:val="00104365"/>
    <w:rsid w:val="002374C1"/>
    <w:rsid w:val="0027727F"/>
    <w:rsid w:val="002A16C9"/>
    <w:rsid w:val="00411366"/>
    <w:rsid w:val="00416E70"/>
    <w:rsid w:val="0043198A"/>
    <w:rsid w:val="00445B3C"/>
    <w:rsid w:val="00456760"/>
    <w:rsid w:val="00473495"/>
    <w:rsid w:val="004E7A9B"/>
    <w:rsid w:val="004F7816"/>
    <w:rsid w:val="006731DF"/>
    <w:rsid w:val="00853307"/>
    <w:rsid w:val="008D2925"/>
    <w:rsid w:val="00A07E8E"/>
    <w:rsid w:val="00A355BF"/>
    <w:rsid w:val="00AB4ECA"/>
    <w:rsid w:val="00AD57F1"/>
    <w:rsid w:val="00B025B9"/>
    <w:rsid w:val="00B103EF"/>
    <w:rsid w:val="00D44B66"/>
    <w:rsid w:val="00D9244F"/>
    <w:rsid w:val="00EA744D"/>
    <w:rsid w:val="00F63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EC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B10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103E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10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103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EC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296</Words>
  <Characters>1693</Characters>
  <Application>Microsoft Office Word</Application>
  <DocSecurity>0</DocSecurity>
  <Lines>14</Lines>
  <Paragraphs>3</Paragraphs>
  <ScaleCrop>false</ScaleCrop>
  <Company>HP Inc.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Micorosoft</cp:lastModifiedBy>
  <cp:revision>22</cp:revision>
  <dcterms:created xsi:type="dcterms:W3CDTF">2022-06-01T02:24:00Z</dcterms:created>
  <dcterms:modified xsi:type="dcterms:W3CDTF">2022-06-17T03:45:00Z</dcterms:modified>
</cp:coreProperties>
</file>