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19" w:rsidRDefault="00A0458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磁振热治疗仪</w:t>
      </w:r>
    </w:p>
    <w:p w:rsidR="00DC2519" w:rsidRDefault="00A04585">
      <w:pPr>
        <w:spacing w:line="480" w:lineRule="auto"/>
      </w:pPr>
      <w:r>
        <w:rPr>
          <w:rFonts w:hint="eastAsia"/>
        </w:rPr>
        <w:t>一、参数及性能要求：</w:t>
      </w:r>
    </w:p>
    <w:p w:rsidR="00DC2519" w:rsidRDefault="00A04585">
      <w:pPr>
        <w:spacing w:line="48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磁疗、振动、热疗三种治疗方式相结合</w:t>
      </w:r>
    </w:p>
    <w:p w:rsidR="00DC2519" w:rsidRDefault="00A04585">
      <w:pPr>
        <w:spacing w:line="480" w:lineRule="auto"/>
      </w:pPr>
      <w:r>
        <w:rPr>
          <w:rFonts w:hint="eastAsia"/>
        </w:rPr>
        <w:t>2</w:t>
      </w:r>
      <w:r>
        <w:rPr>
          <w:rFonts w:hint="eastAsia"/>
        </w:rPr>
        <w:t>、磁垫：输出强度≥</w:t>
      </w:r>
      <w:r>
        <w:rPr>
          <w:rFonts w:hint="eastAsia"/>
        </w:rPr>
        <w:t>10mT</w:t>
      </w:r>
    </w:p>
    <w:p w:rsidR="00DC2519" w:rsidRDefault="00A04585">
      <w:pPr>
        <w:spacing w:line="48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脉冲频率可调</w:t>
      </w:r>
      <w:bookmarkStart w:id="0" w:name="_GoBack"/>
      <w:bookmarkEnd w:id="0"/>
    </w:p>
    <w:p w:rsidR="00DC2519" w:rsidRDefault="00A04585">
      <w:pPr>
        <w:spacing w:line="480" w:lineRule="auto"/>
      </w:pPr>
      <w:r>
        <w:rPr>
          <w:rFonts w:hint="eastAsia"/>
        </w:rPr>
        <w:t xml:space="preserve">4 </w:t>
      </w:r>
      <w:r>
        <w:rPr>
          <w:rFonts w:hint="eastAsia"/>
        </w:rPr>
        <w:t>、治疗时间可调</w:t>
      </w:r>
    </w:p>
    <w:p w:rsidR="00DC2519" w:rsidRDefault="00A04585">
      <w:pPr>
        <w:spacing w:line="480" w:lineRule="auto"/>
      </w:pPr>
      <w:r>
        <w:rPr>
          <w:rFonts w:hint="eastAsia"/>
        </w:rPr>
        <w:t xml:space="preserve">5 </w:t>
      </w:r>
      <w:r>
        <w:rPr>
          <w:rFonts w:hint="eastAsia"/>
        </w:rPr>
        <w:t>、智能温控自动调整，达到最适温度状态</w:t>
      </w:r>
    </w:p>
    <w:p w:rsidR="00DC2519" w:rsidRDefault="00A04585">
      <w:pPr>
        <w:spacing w:line="480" w:lineRule="auto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显示模式：液晶显示，每个液晶显示屏均可显示强度、频率、时间</w:t>
      </w:r>
    </w:p>
    <w:p w:rsidR="00EC3288" w:rsidRDefault="00A04585" w:rsidP="00EC3288">
      <w:r>
        <w:rPr>
          <w:rFonts w:hint="eastAsia"/>
        </w:rPr>
        <w:t>7</w:t>
      </w:r>
      <w:r>
        <w:rPr>
          <w:rFonts w:hint="eastAsia"/>
        </w:rPr>
        <w:t>、振动强度可调：可选择设置磁垫的振动强度为弱、强、无</w:t>
      </w:r>
    </w:p>
    <w:p w:rsidR="00EC3288" w:rsidRDefault="00EC3288" w:rsidP="00EC3288">
      <w:pPr>
        <w:jc w:val="center"/>
        <w:rPr>
          <w:b/>
          <w:bCs/>
          <w:sz w:val="28"/>
          <w:szCs w:val="28"/>
        </w:rPr>
      </w:pPr>
    </w:p>
    <w:p w:rsidR="00EC3288" w:rsidRDefault="00EC3288" w:rsidP="00EC328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痉挛肌低频治疗仪</w:t>
      </w:r>
    </w:p>
    <w:p w:rsidR="00EC3288" w:rsidRDefault="00EC3288" w:rsidP="00EC3288">
      <w:pPr>
        <w:spacing w:line="480" w:lineRule="auto"/>
      </w:pPr>
      <w:r>
        <w:rPr>
          <w:rFonts w:hint="eastAsia"/>
        </w:rPr>
        <w:t>一、参数及性能要求</w:t>
      </w:r>
    </w:p>
    <w:p w:rsidR="00EC3288" w:rsidRDefault="00EC3288" w:rsidP="00EC3288">
      <w:pPr>
        <w:spacing w:line="480" w:lineRule="auto"/>
      </w:pPr>
      <w:r>
        <w:rPr>
          <w:rFonts w:hint="eastAsia"/>
        </w:rPr>
        <w:t>1</w:t>
      </w:r>
      <w:r>
        <w:rPr>
          <w:rFonts w:hint="eastAsia"/>
        </w:rPr>
        <w:t>、输出脉冲周期：</w:t>
      </w:r>
      <w:r>
        <w:rPr>
          <w:rFonts w:hint="eastAsia"/>
        </w:rPr>
        <w:t xml:space="preserve"> 1S</w:t>
      </w:r>
      <w:r>
        <w:rPr>
          <w:rFonts w:hint="eastAsia"/>
        </w:rPr>
        <w:t>～</w:t>
      </w:r>
      <w:r>
        <w:rPr>
          <w:rFonts w:hint="eastAsia"/>
        </w:rPr>
        <w:t>2S</w:t>
      </w:r>
      <w:r>
        <w:rPr>
          <w:rFonts w:hint="eastAsia"/>
        </w:rPr>
        <w:t>连续可调；</w:t>
      </w:r>
    </w:p>
    <w:p w:rsidR="00EC3288" w:rsidRDefault="00EC3288" w:rsidP="00EC3288">
      <w:pPr>
        <w:spacing w:line="480" w:lineRule="auto"/>
      </w:pPr>
      <w:r>
        <w:rPr>
          <w:rFonts w:hint="eastAsia"/>
        </w:rPr>
        <w:t>2</w:t>
      </w:r>
      <w:r>
        <w:rPr>
          <w:rFonts w:hint="eastAsia"/>
        </w:rPr>
        <w:t>、输出脉冲宽度：</w:t>
      </w:r>
      <w:r>
        <w:rPr>
          <w:rFonts w:hint="eastAsia"/>
        </w:rPr>
        <w:t>0.1ms</w:t>
      </w:r>
      <w:r>
        <w:rPr>
          <w:rFonts w:hint="eastAsia"/>
        </w:rPr>
        <w:t>～</w:t>
      </w:r>
      <w:r>
        <w:rPr>
          <w:rFonts w:hint="eastAsia"/>
        </w:rPr>
        <w:t>0.5ms</w:t>
      </w:r>
      <w:r>
        <w:rPr>
          <w:rFonts w:hint="eastAsia"/>
        </w:rPr>
        <w:t>连续可调；</w:t>
      </w:r>
    </w:p>
    <w:p w:rsidR="00EC3288" w:rsidRDefault="00EC3288" w:rsidP="00EC3288">
      <w:pPr>
        <w:spacing w:line="480" w:lineRule="auto"/>
      </w:pPr>
      <w:r>
        <w:rPr>
          <w:rFonts w:hint="eastAsia"/>
        </w:rPr>
        <w:t>3</w:t>
      </w:r>
      <w:r>
        <w:rPr>
          <w:rFonts w:hint="eastAsia"/>
        </w:rPr>
        <w:t>、输出强度：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两组输出脉冲电流峰值连续可调；</w:t>
      </w:r>
    </w:p>
    <w:p w:rsidR="00EC3288" w:rsidRDefault="00EC3288" w:rsidP="00EC3288">
      <w:pPr>
        <w:spacing w:line="480" w:lineRule="auto"/>
      </w:pPr>
      <w:r>
        <w:rPr>
          <w:rFonts w:hint="eastAsia"/>
        </w:rPr>
        <w:t>4</w:t>
      </w:r>
      <w:r>
        <w:rPr>
          <w:rFonts w:hint="eastAsia"/>
        </w:rPr>
        <w:t>、延时时间</w:t>
      </w:r>
      <w:r>
        <w:rPr>
          <w:rFonts w:hint="eastAsia"/>
        </w:rPr>
        <w:t>T1</w:t>
      </w:r>
      <w:r>
        <w:rPr>
          <w:rFonts w:hint="eastAsia"/>
        </w:rPr>
        <w:t>从</w:t>
      </w:r>
      <w:r>
        <w:rPr>
          <w:rFonts w:hint="eastAsia"/>
        </w:rPr>
        <w:t>0.1s</w:t>
      </w:r>
      <w:r>
        <w:rPr>
          <w:rFonts w:hint="eastAsia"/>
        </w:rPr>
        <w:t>～</w:t>
      </w:r>
      <w:r>
        <w:rPr>
          <w:rFonts w:hint="eastAsia"/>
        </w:rPr>
        <w:t>1.5s</w:t>
      </w:r>
      <w:r>
        <w:rPr>
          <w:rFonts w:hint="eastAsia"/>
        </w:rPr>
        <w:t>连续可调，步长</w:t>
      </w:r>
      <w:r>
        <w:rPr>
          <w:rFonts w:hint="eastAsia"/>
        </w:rPr>
        <w:t>0.1s</w:t>
      </w:r>
      <w:r>
        <w:rPr>
          <w:rFonts w:hint="eastAsia"/>
        </w:rPr>
        <w:t>；</w:t>
      </w:r>
    </w:p>
    <w:p w:rsidR="00EC3288" w:rsidRDefault="00EC3288" w:rsidP="00EC3288">
      <w:pPr>
        <w:spacing w:line="480" w:lineRule="auto"/>
      </w:pPr>
      <w:r>
        <w:rPr>
          <w:rFonts w:hint="eastAsia"/>
        </w:rPr>
        <w:t>5</w:t>
      </w:r>
      <w:r>
        <w:rPr>
          <w:rFonts w:hint="eastAsia"/>
        </w:rPr>
        <w:t>、显示方式：液晶屏显示；</w:t>
      </w:r>
    </w:p>
    <w:p w:rsidR="00EC3288" w:rsidRDefault="00EC3288" w:rsidP="00EC3288">
      <w:pPr>
        <w:spacing w:line="480" w:lineRule="auto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两组输出均为双向不对称脉冲；</w:t>
      </w:r>
    </w:p>
    <w:p w:rsidR="00EC3288" w:rsidRDefault="00EC3288" w:rsidP="00EC3288">
      <w:pPr>
        <w:spacing w:line="480" w:lineRule="auto"/>
      </w:pPr>
      <w:r>
        <w:rPr>
          <w:rFonts w:hint="eastAsia"/>
        </w:rPr>
        <w:t>7</w:t>
      </w:r>
      <w:r>
        <w:rPr>
          <w:rFonts w:hint="eastAsia"/>
        </w:rPr>
        <w:t>、在治疗仪内可自定义多个处方；</w:t>
      </w:r>
    </w:p>
    <w:p w:rsidR="00EC3288" w:rsidRDefault="00EC3288" w:rsidP="00EC3288">
      <w:pPr>
        <w:spacing w:line="480" w:lineRule="auto"/>
      </w:pPr>
      <w:r>
        <w:rPr>
          <w:rFonts w:hint="eastAsia"/>
        </w:rPr>
        <w:t>8</w:t>
      </w:r>
      <w:r>
        <w:rPr>
          <w:rFonts w:hint="eastAsia"/>
        </w:rPr>
        <w:t>、低频脉冲治疗仪有</w:t>
      </w:r>
      <w:r>
        <w:rPr>
          <w:rFonts w:hint="eastAsia"/>
        </w:rPr>
        <w:t xml:space="preserve"> A </w:t>
      </w:r>
      <w:r>
        <w:rPr>
          <w:rFonts w:hint="eastAsia"/>
        </w:rPr>
        <w:t>、</w:t>
      </w:r>
      <w:r>
        <w:rPr>
          <w:rFonts w:hint="eastAsia"/>
        </w:rPr>
        <w:t xml:space="preserve"> B </w:t>
      </w:r>
      <w:r>
        <w:rPr>
          <w:rFonts w:hint="eastAsia"/>
        </w:rPr>
        <w:t>、</w:t>
      </w:r>
      <w:r>
        <w:rPr>
          <w:rFonts w:hint="eastAsia"/>
        </w:rPr>
        <w:t xml:space="preserve">A1 </w:t>
      </w:r>
      <w:r>
        <w:rPr>
          <w:rFonts w:hint="eastAsia"/>
        </w:rPr>
        <w:t>、</w:t>
      </w:r>
      <w:r>
        <w:rPr>
          <w:rFonts w:hint="eastAsia"/>
        </w:rPr>
        <w:t xml:space="preserve"> B1</w:t>
      </w:r>
      <w:r>
        <w:rPr>
          <w:rFonts w:hint="eastAsia"/>
        </w:rPr>
        <w:t>四路输出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EC3288" w:rsidRDefault="00EC3288" w:rsidP="00EC3288">
      <w:pPr>
        <w:spacing w:line="480" w:lineRule="auto"/>
      </w:pPr>
      <w:r>
        <w:rPr>
          <w:rFonts w:hint="eastAsia"/>
        </w:rPr>
        <w:t>9</w:t>
      </w:r>
      <w:r>
        <w:rPr>
          <w:rFonts w:hint="eastAsia"/>
        </w:rPr>
        <w:t>、脉冲周期、脉冲宽度、输出强度、</w:t>
      </w:r>
      <w:r>
        <w:rPr>
          <w:rFonts w:hint="eastAsia"/>
        </w:rPr>
        <w:t xml:space="preserve"> B </w:t>
      </w:r>
      <w:r>
        <w:rPr>
          <w:rFonts w:hint="eastAsia"/>
        </w:rPr>
        <w:t>路相对</w:t>
      </w:r>
      <w:r>
        <w:rPr>
          <w:rFonts w:hint="eastAsia"/>
        </w:rPr>
        <w:t xml:space="preserve"> A </w:t>
      </w:r>
      <w:r>
        <w:rPr>
          <w:rFonts w:hint="eastAsia"/>
        </w:rPr>
        <w:t>路的延时时间均可连续调节</w:t>
      </w:r>
      <w:r>
        <w:rPr>
          <w:rFonts w:hint="eastAsia"/>
        </w:rPr>
        <w:t xml:space="preserve">. </w:t>
      </w:r>
    </w:p>
    <w:p w:rsidR="006F095C" w:rsidRDefault="00EC3288" w:rsidP="006F095C">
      <w:r>
        <w:rPr>
          <w:rFonts w:hint="eastAsia"/>
        </w:rPr>
        <w:t>10</w:t>
      </w:r>
      <w:r>
        <w:rPr>
          <w:rFonts w:hint="eastAsia"/>
        </w:rPr>
        <w:t>、定时时间可调且有误调指示。</w:t>
      </w:r>
    </w:p>
    <w:p w:rsidR="006F095C" w:rsidRDefault="006F095C" w:rsidP="006F095C">
      <w:pPr>
        <w:jc w:val="center"/>
        <w:rPr>
          <w:b/>
          <w:bCs/>
          <w:sz w:val="28"/>
          <w:szCs w:val="28"/>
        </w:rPr>
      </w:pPr>
    </w:p>
    <w:p w:rsidR="006F095C" w:rsidRDefault="006F095C" w:rsidP="006F095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吞咽障碍治疗仪（便携式）</w:t>
      </w:r>
    </w:p>
    <w:p w:rsidR="006F095C" w:rsidRDefault="006F095C" w:rsidP="006F095C">
      <w:pPr>
        <w:jc w:val="center"/>
        <w:rPr>
          <w:b/>
          <w:bCs/>
          <w:sz w:val="28"/>
          <w:szCs w:val="28"/>
        </w:rPr>
      </w:pPr>
    </w:p>
    <w:p w:rsidR="006F095C" w:rsidRDefault="006F095C" w:rsidP="006F095C">
      <w:pPr>
        <w:spacing w:line="480" w:lineRule="auto"/>
      </w:pPr>
      <w:r>
        <w:rPr>
          <w:rFonts w:hint="eastAsia"/>
        </w:rPr>
        <w:t>一、参数及性能要求</w:t>
      </w:r>
    </w:p>
    <w:p w:rsidR="006F095C" w:rsidRDefault="006F095C" w:rsidP="006F095C">
      <w:pPr>
        <w:spacing w:line="480" w:lineRule="auto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双通道输出，并可分别设置治疗强度</w:t>
      </w:r>
    </w:p>
    <w:p w:rsidR="006F095C" w:rsidRDefault="006F095C" w:rsidP="006F095C">
      <w:pPr>
        <w:spacing w:line="480" w:lineRule="auto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体积小巧轻便，便于携带</w:t>
      </w:r>
    </w:p>
    <w:p w:rsidR="006F095C" w:rsidRDefault="006F095C" w:rsidP="006F095C">
      <w:pPr>
        <w:spacing w:line="480" w:lineRule="auto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操作简单方便</w:t>
      </w:r>
    </w:p>
    <w:p w:rsidR="006F095C" w:rsidRDefault="006F095C" w:rsidP="006F095C">
      <w:pPr>
        <w:spacing w:line="480" w:lineRule="auto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电流输出≤</w:t>
      </w:r>
      <w:r>
        <w:rPr>
          <w:rFonts w:hint="eastAsia"/>
        </w:rPr>
        <w:t xml:space="preserve"> 25mA</w:t>
      </w:r>
      <w:r>
        <w:rPr>
          <w:rFonts w:hint="eastAsia"/>
        </w:rPr>
        <w:t>，避免引起喉部痉挛</w:t>
      </w:r>
    </w:p>
    <w:p w:rsidR="006F095C" w:rsidRDefault="006F095C" w:rsidP="006F095C">
      <w:pPr>
        <w:spacing w:line="480" w:lineRule="auto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安全锁功能：治疗开始后可锁定治疗强度，避免治疗过程中触发电刺激调节导致意外损伤</w:t>
      </w:r>
    </w:p>
    <w:p w:rsidR="009505E2" w:rsidRDefault="006F095C" w:rsidP="009505E2"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输出保护：任何单一组件具有短路保护</w:t>
      </w:r>
    </w:p>
    <w:p w:rsidR="009505E2" w:rsidRDefault="009505E2" w:rsidP="009505E2">
      <w:pPr>
        <w:jc w:val="center"/>
        <w:rPr>
          <w:b/>
          <w:bCs/>
          <w:sz w:val="28"/>
          <w:szCs w:val="28"/>
        </w:rPr>
      </w:pPr>
    </w:p>
    <w:p w:rsidR="009505E2" w:rsidRDefault="009505E2" w:rsidP="009505E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红外偏振光治疗仪</w:t>
      </w:r>
    </w:p>
    <w:p w:rsidR="009505E2" w:rsidRDefault="009505E2" w:rsidP="009505E2">
      <w:pPr>
        <w:spacing w:line="480" w:lineRule="auto"/>
      </w:pPr>
      <w:r>
        <w:rPr>
          <w:rFonts w:hint="eastAsia"/>
        </w:rPr>
        <w:t>一、参数及性能要求：</w:t>
      </w:r>
    </w:p>
    <w:p w:rsidR="009505E2" w:rsidRDefault="009505E2" w:rsidP="009505E2">
      <w:pPr>
        <w:spacing w:line="480" w:lineRule="auto"/>
      </w:pPr>
      <w:r>
        <w:rPr>
          <w:rFonts w:hint="eastAsia"/>
        </w:rPr>
        <w:t>1</w:t>
      </w:r>
      <w:r>
        <w:rPr>
          <w:rFonts w:hint="eastAsia"/>
        </w:rPr>
        <w:t>、推车式主机，配带锁脚轮；</w:t>
      </w:r>
    </w:p>
    <w:p w:rsidR="009505E2" w:rsidRDefault="009505E2" w:rsidP="009505E2">
      <w:pPr>
        <w:spacing w:line="480" w:lineRule="auto"/>
      </w:pPr>
      <w:r>
        <w:rPr>
          <w:rFonts w:hint="eastAsia"/>
        </w:rPr>
        <w:t>2</w:t>
      </w:r>
      <w:r>
        <w:rPr>
          <w:rFonts w:hint="eastAsia"/>
        </w:rPr>
        <w:t>、双路独立输出，可同时治疗两个病灶部位或两个病人；</w:t>
      </w:r>
    </w:p>
    <w:p w:rsidR="009505E2" w:rsidRDefault="009505E2" w:rsidP="009505E2">
      <w:pPr>
        <w:spacing w:line="480" w:lineRule="auto"/>
      </w:pPr>
      <w:r>
        <w:rPr>
          <w:rFonts w:hint="eastAsia"/>
        </w:rPr>
        <w:t>3</w:t>
      </w:r>
      <w:r>
        <w:rPr>
          <w:rFonts w:hint="eastAsia"/>
        </w:rPr>
        <w:t>、偏振光传输方式：光源前置，通过短程光棒传导直接输出；无易损易耗件；</w:t>
      </w:r>
    </w:p>
    <w:p w:rsidR="009505E2" w:rsidRDefault="009505E2" w:rsidP="009505E2">
      <w:pPr>
        <w:spacing w:line="480" w:lineRule="auto"/>
      </w:pPr>
      <w:r>
        <w:rPr>
          <w:rFonts w:hint="eastAsia"/>
        </w:rPr>
        <w:t>4</w:t>
      </w:r>
      <w:r>
        <w:rPr>
          <w:rFonts w:hint="eastAsia"/>
        </w:rPr>
        <w:t>、偏振光路配置多种治疗头；</w:t>
      </w:r>
    </w:p>
    <w:p w:rsidR="009505E2" w:rsidRDefault="009505E2" w:rsidP="009505E2">
      <w:pPr>
        <w:spacing w:line="480" w:lineRule="auto"/>
      </w:pPr>
      <w:r>
        <w:rPr>
          <w:rFonts w:hint="eastAsia"/>
        </w:rPr>
        <w:t>5</w:t>
      </w:r>
      <w:r>
        <w:rPr>
          <w:rFonts w:hint="eastAsia"/>
        </w:rPr>
        <w:t>、红外光治疗头最大光功率不小于</w:t>
      </w:r>
      <w:r>
        <w:rPr>
          <w:rFonts w:hint="eastAsia"/>
        </w:rPr>
        <w:t>30W</w:t>
      </w:r>
      <w:r>
        <w:rPr>
          <w:rFonts w:hint="eastAsia"/>
        </w:rPr>
        <w:t>；治疗头出光口光斑直径不小于</w:t>
      </w:r>
      <w:r>
        <w:rPr>
          <w:rFonts w:hint="eastAsia"/>
        </w:rPr>
        <w:t>120mm</w:t>
      </w:r>
      <w:r>
        <w:rPr>
          <w:rFonts w:hint="eastAsia"/>
        </w:rPr>
        <w:t>；</w:t>
      </w:r>
    </w:p>
    <w:p w:rsidR="009505E2" w:rsidRDefault="009505E2" w:rsidP="009505E2">
      <w:pPr>
        <w:spacing w:line="480" w:lineRule="auto"/>
      </w:pPr>
      <w:r>
        <w:rPr>
          <w:rFonts w:hint="eastAsia"/>
        </w:rPr>
        <w:t>6</w:t>
      </w:r>
      <w:r>
        <w:rPr>
          <w:rFonts w:hint="eastAsia"/>
        </w:rPr>
        <w:t>、光功率调节功能：各治疗头均可在其最大光功率的</w:t>
      </w:r>
      <w:r>
        <w:rPr>
          <w:rFonts w:hint="eastAsia"/>
        </w:rPr>
        <w:t>10%</w:t>
      </w:r>
      <w:r>
        <w:rPr>
          <w:rFonts w:hint="eastAsia"/>
        </w:rPr>
        <w:t>～</w:t>
      </w:r>
      <w:r>
        <w:rPr>
          <w:rFonts w:hint="eastAsia"/>
        </w:rPr>
        <w:t>100%</w:t>
      </w:r>
      <w:r>
        <w:rPr>
          <w:rFonts w:hint="eastAsia"/>
        </w:rPr>
        <w:t>间可调；</w:t>
      </w:r>
    </w:p>
    <w:p w:rsidR="009505E2" w:rsidRDefault="009505E2" w:rsidP="009505E2">
      <w:pPr>
        <w:spacing w:line="480" w:lineRule="auto"/>
      </w:pPr>
      <w:r>
        <w:rPr>
          <w:rFonts w:hint="eastAsia"/>
        </w:rPr>
        <w:t>7</w:t>
      </w:r>
      <w:r>
        <w:rPr>
          <w:rFonts w:hint="eastAsia"/>
        </w:rPr>
        <w:t>、输出模式：连续</w:t>
      </w:r>
      <w:r>
        <w:rPr>
          <w:rFonts w:hint="eastAsia"/>
        </w:rPr>
        <w:t>/</w:t>
      </w:r>
      <w:r>
        <w:rPr>
          <w:rFonts w:hint="eastAsia"/>
        </w:rPr>
        <w:t>间歇，多种间歇模式可供选择；</w:t>
      </w:r>
    </w:p>
    <w:p w:rsidR="009505E2" w:rsidRDefault="009505E2" w:rsidP="009505E2">
      <w:pPr>
        <w:spacing w:line="480" w:lineRule="auto"/>
      </w:pPr>
      <w:r>
        <w:rPr>
          <w:rFonts w:hint="eastAsia"/>
        </w:rPr>
        <w:t>8</w:t>
      </w:r>
      <w:r>
        <w:rPr>
          <w:rFonts w:hint="eastAsia"/>
        </w:rPr>
        <w:t>、治疗过程中可根据临床需要调整光功率参数、输出控制模式和间歇时间参数；</w:t>
      </w:r>
    </w:p>
    <w:p w:rsidR="009505E2" w:rsidRDefault="009505E2" w:rsidP="009505E2">
      <w:pPr>
        <w:spacing w:line="480" w:lineRule="auto"/>
      </w:pPr>
      <w:r>
        <w:rPr>
          <w:rFonts w:hint="eastAsia"/>
        </w:rPr>
        <w:t>9</w:t>
      </w:r>
      <w:r>
        <w:rPr>
          <w:rFonts w:hint="eastAsia"/>
        </w:rPr>
        <w:t>、液晶显示，实时可见治疗参数及动态变化；</w:t>
      </w:r>
    </w:p>
    <w:p w:rsidR="009505E2" w:rsidRDefault="009505E2" w:rsidP="009505E2">
      <w:pPr>
        <w:spacing w:line="480" w:lineRule="auto"/>
      </w:pPr>
      <w:r>
        <w:rPr>
          <w:rFonts w:hint="eastAsia"/>
        </w:rPr>
        <w:t>10</w:t>
      </w:r>
      <w:r>
        <w:rPr>
          <w:rFonts w:hint="eastAsia"/>
        </w:rPr>
        <w:t>、具有参数设置记忆功能；</w:t>
      </w:r>
    </w:p>
    <w:p w:rsidR="006050C6" w:rsidRDefault="009505E2" w:rsidP="006050C6">
      <w:pPr>
        <w:rPr>
          <w:rFonts w:hint="eastAsia"/>
        </w:rPr>
      </w:pPr>
      <w:r>
        <w:rPr>
          <w:rFonts w:hint="eastAsia"/>
        </w:rPr>
        <w:lastRenderedPageBreak/>
        <w:t>21</w:t>
      </w:r>
      <w:r>
        <w:rPr>
          <w:rFonts w:hint="eastAsia"/>
        </w:rPr>
        <w:t>、具有治疗头实时控温功能和温度显示功能；</w:t>
      </w:r>
    </w:p>
    <w:p w:rsidR="006050C6" w:rsidRDefault="006050C6" w:rsidP="006050C6">
      <w:pPr>
        <w:jc w:val="center"/>
        <w:rPr>
          <w:rFonts w:hint="eastAsia"/>
          <w:b/>
          <w:bCs/>
          <w:sz w:val="28"/>
          <w:szCs w:val="28"/>
        </w:rPr>
      </w:pPr>
    </w:p>
    <w:p w:rsidR="006050C6" w:rsidRDefault="006050C6" w:rsidP="006050C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手功能康复机器人</w:t>
      </w:r>
      <w:r w:rsidR="00925B70">
        <w:rPr>
          <w:rFonts w:hint="eastAsia"/>
          <w:b/>
          <w:bCs/>
          <w:sz w:val="28"/>
          <w:szCs w:val="28"/>
        </w:rPr>
        <w:t>(</w:t>
      </w:r>
      <w:r w:rsidR="00925B70">
        <w:rPr>
          <w:rFonts w:hint="eastAsia"/>
          <w:b/>
          <w:bCs/>
          <w:sz w:val="28"/>
          <w:szCs w:val="28"/>
        </w:rPr>
        <w:t>康复机器人手套</w:t>
      </w:r>
      <w:r w:rsidR="00925B70">
        <w:rPr>
          <w:rFonts w:hint="eastAsia"/>
          <w:b/>
          <w:bCs/>
          <w:sz w:val="28"/>
          <w:szCs w:val="28"/>
        </w:rPr>
        <w:t>)</w:t>
      </w:r>
    </w:p>
    <w:p w:rsidR="006050C6" w:rsidRDefault="006050C6" w:rsidP="006050C6">
      <w:pPr>
        <w:jc w:val="center"/>
        <w:rPr>
          <w:b/>
          <w:bCs/>
          <w:sz w:val="28"/>
          <w:szCs w:val="28"/>
        </w:rPr>
      </w:pPr>
    </w:p>
    <w:p w:rsidR="006050C6" w:rsidRDefault="006050C6" w:rsidP="006050C6">
      <w:pPr>
        <w:spacing w:line="480" w:lineRule="auto"/>
      </w:pPr>
      <w:r>
        <w:rPr>
          <w:rFonts w:hint="eastAsia"/>
        </w:rPr>
        <w:t>一、性能及参数要求</w:t>
      </w:r>
    </w:p>
    <w:p w:rsidR="006050C6" w:rsidRDefault="006050C6" w:rsidP="006050C6">
      <w:pPr>
        <w:spacing w:line="480" w:lineRule="auto"/>
      </w:pPr>
      <w:r>
        <w:rPr>
          <w:rFonts w:hint="eastAsia"/>
        </w:rPr>
        <w:t>1</w:t>
      </w:r>
      <w:r>
        <w:rPr>
          <w:rFonts w:hint="eastAsia"/>
        </w:rPr>
        <w:t>、被动精细化动作模式：实现握拳、单指、对指等精细动作</w:t>
      </w:r>
    </w:p>
    <w:p w:rsidR="006050C6" w:rsidRDefault="006050C6" w:rsidP="006050C6">
      <w:pPr>
        <w:spacing w:line="480" w:lineRule="auto"/>
      </w:pPr>
      <w:r>
        <w:rPr>
          <w:rFonts w:hint="eastAsia"/>
        </w:rPr>
        <w:t>2</w:t>
      </w:r>
      <w:r>
        <w:rPr>
          <w:rFonts w:hint="eastAsia"/>
        </w:rPr>
        <w:t>、气电联合模式，智能算法协调气电介入时间，有效进行手部牵伸。</w:t>
      </w:r>
    </w:p>
    <w:p w:rsidR="006050C6" w:rsidRDefault="006050C6" w:rsidP="006050C6">
      <w:pPr>
        <w:spacing w:line="480" w:lineRule="auto"/>
      </w:pPr>
      <w:r>
        <w:rPr>
          <w:rFonts w:hint="eastAsia"/>
        </w:rPr>
        <w:t>3</w:t>
      </w:r>
      <w:r>
        <w:rPr>
          <w:rFonts w:hint="eastAsia"/>
        </w:rPr>
        <w:t>、触发式</w:t>
      </w:r>
      <w:r>
        <w:rPr>
          <w:rFonts w:hint="eastAsia"/>
        </w:rPr>
        <w:t>/</w:t>
      </w:r>
      <w:r>
        <w:rPr>
          <w:rFonts w:hint="eastAsia"/>
        </w:rPr>
        <w:t>引动式气电联合，利用肌电检测技术，采集患者主动运动意图，触发气电联合，实现主被动相结合的训练；</w:t>
      </w:r>
    </w:p>
    <w:p w:rsidR="006050C6" w:rsidRDefault="006050C6" w:rsidP="006050C6">
      <w:pPr>
        <w:spacing w:line="480" w:lineRule="auto"/>
      </w:pPr>
      <w:r>
        <w:rPr>
          <w:rFonts w:hint="eastAsia"/>
        </w:rPr>
        <w:t>4</w:t>
      </w:r>
      <w:r>
        <w:rPr>
          <w:rFonts w:hint="eastAsia"/>
        </w:rPr>
        <w:t>、双通道刺激，可实现手部、腕部和肘部整个上肢的完全伸展训练；</w:t>
      </w:r>
    </w:p>
    <w:p w:rsidR="006050C6" w:rsidRDefault="006050C6" w:rsidP="006050C6">
      <w:pPr>
        <w:spacing w:line="480" w:lineRule="auto"/>
      </w:pPr>
      <w:r>
        <w:rPr>
          <w:rFonts w:hint="eastAsia"/>
        </w:rPr>
        <w:t>5</w:t>
      </w:r>
      <w:r>
        <w:rPr>
          <w:rFonts w:hint="eastAsia"/>
        </w:rPr>
        <w:t>、被动牵伸功能</w:t>
      </w:r>
    </w:p>
    <w:p w:rsidR="006050C6" w:rsidRDefault="006050C6" w:rsidP="006050C6">
      <w:pPr>
        <w:spacing w:line="480" w:lineRule="auto"/>
      </w:pPr>
      <w:r>
        <w:rPr>
          <w:rFonts w:hint="eastAsia"/>
        </w:rPr>
        <w:t>6</w:t>
      </w:r>
      <w:r>
        <w:rPr>
          <w:rFonts w:hint="eastAsia"/>
        </w:rPr>
        <w:t>、抗阻模式，进行手部肌肉力量训练；</w:t>
      </w:r>
    </w:p>
    <w:p w:rsidR="006050C6" w:rsidRDefault="006050C6" w:rsidP="006050C6">
      <w:pPr>
        <w:spacing w:line="480" w:lineRule="auto"/>
      </w:pPr>
      <w:r>
        <w:rPr>
          <w:rFonts w:hint="eastAsia"/>
        </w:rPr>
        <w:t>7</w:t>
      </w:r>
      <w:r>
        <w:rPr>
          <w:rFonts w:hint="eastAsia"/>
        </w:rPr>
        <w:t>、参数可调，单</w:t>
      </w:r>
      <w:r>
        <w:rPr>
          <w:rFonts w:hint="eastAsia"/>
        </w:rPr>
        <w:t>/</w:t>
      </w:r>
      <w:r>
        <w:rPr>
          <w:rFonts w:hint="eastAsia"/>
        </w:rPr>
        <w:t>双手选择，治疗时间、单次动作时间、休息时间；</w:t>
      </w:r>
    </w:p>
    <w:p w:rsidR="006050C6" w:rsidRDefault="006050C6" w:rsidP="006050C6">
      <w:pPr>
        <w:spacing w:line="480" w:lineRule="auto"/>
      </w:pPr>
      <w:r>
        <w:rPr>
          <w:rFonts w:hint="eastAsia"/>
        </w:rPr>
        <w:t>8</w:t>
      </w:r>
      <w:r>
        <w:rPr>
          <w:rFonts w:hint="eastAsia"/>
        </w:rPr>
        <w:t>、患者管理，可以对患者信息，治疗记录等进行编辑和查询；</w:t>
      </w:r>
    </w:p>
    <w:p w:rsidR="006050C6" w:rsidRDefault="006050C6" w:rsidP="006050C6">
      <w:pPr>
        <w:spacing w:line="480" w:lineRule="auto"/>
      </w:pPr>
      <w:r>
        <w:rPr>
          <w:rFonts w:hint="eastAsia"/>
        </w:rPr>
        <w:t>9</w:t>
      </w:r>
      <w:r>
        <w:rPr>
          <w:rFonts w:hint="eastAsia"/>
        </w:rPr>
        <w:t>平板可以通过无线连接，实现对多台便携式手功能主机的控制，在平板上进行功能选择和操作，同时也可以监控多台设备的工作状态。</w:t>
      </w:r>
    </w:p>
    <w:p w:rsidR="009505E2" w:rsidRDefault="009505E2" w:rsidP="009505E2">
      <w:pPr>
        <w:spacing w:line="480" w:lineRule="auto"/>
      </w:pPr>
    </w:p>
    <w:p w:rsidR="009505E2" w:rsidRDefault="009505E2" w:rsidP="009505E2">
      <w:pPr>
        <w:spacing w:line="360" w:lineRule="auto"/>
      </w:pPr>
    </w:p>
    <w:p w:rsidR="006F095C" w:rsidRDefault="006F095C" w:rsidP="006F095C">
      <w:pPr>
        <w:spacing w:line="480" w:lineRule="auto"/>
      </w:pPr>
    </w:p>
    <w:p w:rsidR="00EC3288" w:rsidRDefault="00EC3288" w:rsidP="00EC3288">
      <w:pPr>
        <w:spacing w:line="480" w:lineRule="auto"/>
      </w:pPr>
    </w:p>
    <w:p w:rsidR="00DC2519" w:rsidRDefault="00DC2519">
      <w:pPr>
        <w:spacing w:line="480" w:lineRule="auto"/>
      </w:pPr>
    </w:p>
    <w:p w:rsidR="00DC2519" w:rsidRDefault="00DC2519">
      <w:pPr>
        <w:spacing w:line="480" w:lineRule="auto"/>
      </w:pPr>
    </w:p>
    <w:sectPr w:rsidR="00DC2519" w:rsidSect="00DC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56" w:rsidRDefault="00437F56" w:rsidP="00EC3288">
      <w:r>
        <w:separator/>
      </w:r>
    </w:p>
  </w:endnote>
  <w:endnote w:type="continuationSeparator" w:id="1">
    <w:p w:rsidR="00437F56" w:rsidRDefault="00437F56" w:rsidP="00EC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56" w:rsidRDefault="00437F56" w:rsidP="00EC3288">
      <w:r>
        <w:separator/>
      </w:r>
    </w:p>
  </w:footnote>
  <w:footnote w:type="continuationSeparator" w:id="1">
    <w:p w:rsidR="00437F56" w:rsidRDefault="00437F56" w:rsidP="00EC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ZiMzY5N2QzMGYyOTQxYmQzOGVlNDQ4MzI3YjNkYWYifQ=="/>
  </w:docVars>
  <w:rsids>
    <w:rsidRoot w:val="00DC2519"/>
    <w:rsid w:val="000E735B"/>
    <w:rsid w:val="00437F56"/>
    <w:rsid w:val="006050C6"/>
    <w:rsid w:val="006F095C"/>
    <w:rsid w:val="00925B70"/>
    <w:rsid w:val="009505E2"/>
    <w:rsid w:val="00A04585"/>
    <w:rsid w:val="00DC2519"/>
    <w:rsid w:val="00EC3288"/>
    <w:rsid w:val="046B5FC4"/>
    <w:rsid w:val="06392053"/>
    <w:rsid w:val="26EE4F62"/>
    <w:rsid w:val="4F914469"/>
    <w:rsid w:val="68BF1B46"/>
    <w:rsid w:val="6C4079CB"/>
    <w:rsid w:val="7B94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5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3288"/>
    <w:rPr>
      <w:kern w:val="2"/>
      <w:sz w:val="18"/>
      <w:szCs w:val="18"/>
    </w:rPr>
  </w:style>
  <w:style w:type="paragraph" w:styleId="a4">
    <w:name w:val="footer"/>
    <w:basedOn w:val="a"/>
    <w:link w:val="Char0"/>
    <w:rsid w:val="00EC3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32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182</Words>
  <Characters>1041</Characters>
  <Application>Microsoft Office Word</Application>
  <DocSecurity>0</DocSecurity>
  <Lines>8</Lines>
  <Paragraphs>2</Paragraphs>
  <ScaleCrop>false</ScaleCrop>
  <Company>Micorosoft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13</cp:revision>
  <dcterms:created xsi:type="dcterms:W3CDTF">2022-06-09T07:38:00Z</dcterms:created>
  <dcterms:modified xsi:type="dcterms:W3CDTF">2022-06-17T08:58:00Z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10754FE4F35349028B059C9FF58B7BAD</vt:lpwstr>
  </property>
</Properties>
</file>